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18</w:t>
      </w:r>
      <w:r>
        <w:rPr>
          <w:sz w:val="28"/>
          <w:szCs w:val="28"/>
        </w:rPr>
        <w:t>.03.2024 № 1</w:t>
      </w:r>
      <w:r>
        <w:rPr>
          <w:rFonts w:hint="default"/>
          <w:sz w:val="28"/>
          <w:szCs w:val="28"/>
          <w:lang w:val="ru-RU"/>
        </w:rPr>
        <w:t>6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Руководствуясь п. 21 ч. 1 ст. 14 Федерального закона от 06.10.2003 № 131-ФЗ «Об общих принципах организации местного самоуправления  </w:t>
      </w:r>
      <w:bookmarkStart w:id="0" w:name="_GoBack"/>
      <w:bookmarkEnd w:id="0"/>
      <w:r>
        <w:rPr>
          <w:sz w:val="28"/>
          <w:szCs w:val="28"/>
        </w:rPr>
        <w:t>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1. Присвоить образуемому земельному участку адрес: Российская Федерация, Брянская область, Почепский муниципальный район, Речицкое сельское поселение, п. Речица, </w:t>
      </w:r>
      <w:r>
        <w:rPr>
          <w:sz w:val="28"/>
          <w:szCs w:val="28"/>
          <w:lang w:val="ru-RU"/>
        </w:rPr>
        <w:t>ул</w:t>
      </w:r>
      <w:r>
        <w:rPr>
          <w:rFonts w:hint="default"/>
          <w:sz w:val="28"/>
          <w:szCs w:val="28"/>
          <w:lang w:val="ru-RU"/>
        </w:rPr>
        <w:t>.Молодежная</w:t>
      </w:r>
      <w:r>
        <w:rPr>
          <w:sz w:val="28"/>
          <w:szCs w:val="28"/>
        </w:rPr>
        <w:t xml:space="preserve"> , з</w:t>
      </w:r>
      <w:r>
        <w:rPr>
          <w:rFonts w:eastAsia="Arial Unicode MS"/>
          <w:sz w:val="28"/>
          <w:szCs w:val="28"/>
        </w:rPr>
        <w:t xml:space="preserve">емельный участок </w:t>
      </w:r>
      <w:r>
        <w:rPr>
          <w:rFonts w:hint="default" w:eastAsia="Arial Unicode MS"/>
          <w:sz w:val="28"/>
          <w:szCs w:val="28"/>
          <w:lang w:val="ru-RU"/>
        </w:rPr>
        <w:t>9/11</w:t>
      </w:r>
      <w:r>
        <w:rPr>
          <w:rFonts w:eastAsia="Arial Unicode MS"/>
          <w:sz w:val="28"/>
          <w:szCs w:val="28"/>
        </w:rPr>
        <w:t>..</w:t>
      </w:r>
    </w:p>
    <w:p>
      <w:pPr>
        <w:pStyle w:val="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hint="default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>2. Настоящее постановление направить в Управление Федеральной службы         государственной регистрации, кадастра и картографии по Брянской области и разместить в Федеральной информационной адресной системе.</w:t>
      </w:r>
    </w:p>
    <w:p>
      <w:pPr>
        <w:pStyle w:val="4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4"/>
        <w:ind w:firstLine="780" w:firstLineChars="30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  Настоящее постановление вступает в силу со дня его подписания.</w:t>
      </w:r>
    </w:p>
    <w:p>
      <w:pPr>
        <w:pStyle w:val="4"/>
        <w:jc w:val="both"/>
        <w:rPr>
          <w:rFonts w:ascii="Times New Roman" w:hAnsi="Times New Roman" w:cs="Times New Roman"/>
          <w:bCs/>
          <w:sz w:val="26"/>
          <w:szCs w:val="26"/>
        </w:rPr>
      </w:pPr>
    </w:p>
    <w:p>
      <w:pPr>
        <w:pStyle w:val="4"/>
        <w:ind w:firstLine="780" w:firstLineChars="30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4. Контроль за исполнением настоящего постановления оставляю за собой.</w:t>
      </w:r>
    </w:p>
    <w:p>
      <w:pPr>
        <w:rPr>
          <w:rFonts w:hint="default"/>
          <w:sz w:val="28"/>
          <w:szCs w:val="28"/>
          <w:lang w:val="ru-RU"/>
        </w:rPr>
      </w:pPr>
    </w:p>
    <w:p>
      <w:pPr>
        <w:rPr>
          <w:sz w:val="28"/>
          <w:szCs w:val="28"/>
        </w:rPr>
      </w:pPr>
    </w:p>
    <w:p>
      <w:pPr>
        <w:rPr>
          <w:rFonts w:hint="default"/>
          <w:color w:val="D9D9D9" w:themeColor="background1" w:themeShade="D9"/>
          <w:sz w:val="28"/>
          <w:szCs w:val="28"/>
          <w:lang w:val="ru-RU"/>
        </w:rPr>
      </w:pPr>
      <w:r>
        <w:rPr>
          <w:color w:val="D9D9D9" w:themeColor="background1" w:themeShade="D9"/>
          <w:sz w:val="28"/>
          <w:szCs w:val="28"/>
          <w:lang w:val="ru-RU"/>
        </w:rPr>
        <w:t>Глава</w:t>
      </w:r>
      <w:r>
        <w:rPr>
          <w:rFonts w:hint="default"/>
          <w:color w:val="D9D9D9" w:themeColor="background1" w:themeShade="D9"/>
          <w:sz w:val="28"/>
          <w:szCs w:val="28"/>
          <w:lang w:val="ru-RU"/>
        </w:rPr>
        <w:t xml:space="preserve"> поселения                                        Н.Н.Шипулина</w:t>
      </w:r>
    </w:p>
    <w:p>
      <w:pPr>
        <w:rPr>
          <w:color w:val="D9D9D9" w:themeColor="background1" w:themeShade="D9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14"/>
    <w:rsid w:val="0003289C"/>
    <w:rsid w:val="000F5AD1"/>
    <w:rsid w:val="001830DC"/>
    <w:rsid w:val="00194BE2"/>
    <w:rsid w:val="00557EEC"/>
    <w:rsid w:val="00676DF7"/>
    <w:rsid w:val="007B0664"/>
    <w:rsid w:val="007E566A"/>
    <w:rsid w:val="007F6B63"/>
    <w:rsid w:val="0099339B"/>
    <w:rsid w:val="00A27336"/>
    <w:rsid w:val="00A96B75"/>
    <w:rsid w:val="00AF046F"/>
    <w:rsid w:val="00C154DA"/>
    <w:rsid w:val="00EE2A14"/>
    <w:rsid w:val="5B86518C"/>
    <w:rsid w:val="6CAD3F13"/>
    <w:rsid w:val="6CFC1D45"/>
    <w:rsid w:val="74A30BD1"/>
    <w:rsid w:val="7527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A140-0FC9-484B-9E4A-A62D8F59B8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185</Words>
  <Characters>1256</Characters>
  <Lines>9</Lines>
  <Paragraphs>2</Paragraphs>
  <TotalTime>3</TotalTime>
  <ScaleCrop>false</ScaleCrop>
  <LinksUpToDate>false</LinksUpToDate>
  <CharactersWithSpaces>1478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2023-05-03T11:52:00Z</dcterms:created>
  <dc:creator>Пользователь</dc:creator>
  <cp:lastModifiedBy>007</cp:lastModifiedBy>
  <cp:lastPrinted>2024-03-15T11:01:00Z</cp:lastPrinted>
  <dcterms:modified xsi:type="dcterms:W3CDTF">2024-03-19T11:04:33Z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6B5B0633035C41A8BFCF95CF8E794168_12</vt:lpwstr>
  </property>
</Properties>
</file>